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8" w:rsidRPr="00C85A18" w:rsidRDefault="00A25888" w:rsidP="00C85A18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r w:rsidRPr="00A25888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>Памятка о соблюдении мер безопасности</w:t>
      </w:r>
    </w:p>
    <w:p w:rsidR="00A25888" w:rsidRPr="00A25888" w:rsidRDefault="00A25888" w:rsidP="00C85A18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</w:pPr>
      <w:r w:rsidRPr="00A25888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  <w:lang w:eastAsia="ru-RU"/>
        </w:rPr>
        <w:t>в период Крещенских купаний</w:t>
      </w:r>
    </w:p>
    <w:p w:rsidR="00A25888" w:rsidRPr="00A25888" w:rsidRDefault="00C85A1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888"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несчастных случаев в период проведения обрядовых мероприятий при праздновании православного праздника Крещение Господне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лавное управление МЧС России </w:t>
      </w:r>
      <w:r w:rsidR="00A25888"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необходимости соблюдения следующих мер безопасности: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купание проводить лишь в специально оборудованных местах, где обустроен  сход в воду и обеспечено дежурство работников аварийно-спасательных формирований;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допускать купание в состоянии алкогольного опьянения;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перед купанием в проруби необходимо разогреть тело, сделав разминку, пробежку;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стоит находиться в проруби более 1 минуты во избежание общего переохлаждения организма;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 вами ребенок, не оставляйте его без присмотра, не допускайте его купания без участия взрослых;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A25888" w:rsidRPr="00A25888" w:rsidRDefault="00C85A1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888"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Окунаться в крещенскую купель следует лишь людям подготовленным.</w:t>
      </w:r>
    </w:p>
    <w:p w:rsidR="00A25888" w:rsidRPr="00A25888" w:rsidRDefault="00A25888" w:rsidP="00C85A18">
      <w:pPr>
        <w:spacing w:line="360" w:lineRule="auto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 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D8680A" w:rsidRDefault="00A25888" w:rsidP="00C85A18">
      <w:pPr>
        <w:spacing w:line="360" w:lineRule="auto"/>
        <w:ind w:left="75" w:right="75"/>
        <w:jc w:val="both"/>
      </w:pPr>
      <w:r w:rsidRPr="00A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 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  </w:t>
      </w:r>
    </w:p>
    <w:sectPr w:rsidR="00D8680A" w:rsidSect="00C85A18">
      <w:pgSz w:w="11906" w:h="16838"/>
      <w:pgMar w:top="567" w:right="851" w:bottom="567" w:left="851" w:header="709" w:footer="709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88"/>
    <w:rsid w:val="001310B1"/>
    <w:rsid w:val="00A25888"/>
    <w:rsid w:val="00C85A18"/>
    <w:rsid w:val="00D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A"/>
  </w:style>
  <w:style w:type="paragraph" w:styleId="1">
    <w:name w:val="heading 1"/>
    <w:basedOn w:val="a"/>
    <w:link w:val="10"/>
    <w:uiPriority w:val="9"/>
    <w:qFormat/>
    <w:rsid w:val="00A258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Alfiya</cp:lastModifiedBy>
  <cp:revision>2</cp:revision>
  <cp:lastPrinted>2018-01-15T10:28:00Z</cp:lastPrinted>
  <dcterms:created xsi:type="dcterms:W3CDTF">2018-01-15T10:10:00Z</dcterms:created>
  <dcterms:modified xsi:type="dcterms:W3CDTF">2018-01-15T10:30:00Z</dcterms:modified>
</cp:coreProperties>
</file>